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918" w:rsidRPr="005D598B" w:rsidRDefault="005D598B" w:rsidP="00B70CBD">
      <w:pPr>
        <w:rPr>
          <w:b/>
          <w:color w:val="FF0000"/>
          <w:sz w:val="52"/>
          <w:szCs w:val="52"/>
        </w:rPr>
      </w:pPr>
      <w:r w:rsidRPr="005D598B">
        <w:rPr>
          <w:b/>
          <w:color w:val="FF0000"/>
          <w:sz w:val="52"/>
          <w:szCs w:val="52"/>
        </w:rPr>
        <w:t>Liebe Teilnehmer / Teilnehmerinnen,</w:t>
      </w:r>
    </w:p>
    <w:p w:rsidR="005D598B" w:rsidRPr="005D598B" w:rsidRDefault="005D598B" w:rsidP="00B70CBD">
      <w:pPr>
        <w:rPr>
          <w:b/>
          <w:color w:val="FF0000"/>
          <w:sz w:val="52"/>
          <w:szCs w:val="52"/>
        </w:rPr>
      </w:pPr>
    </w:p>
    <w:p w:rsidR="005D598B" w:rsidRDefault="005D598B" w:rsidP="00B70CBD">
      <w:pPr>
        <w:rPr>
          <w:b/>
          <w:color w:val="FF0000"/>
          <w:sz w:val="52"/>
          <w:szCs w:val="52"/>
        </w:rPr>
      </w:pPr>
      <w:r w:rsidRPr="005D598B">
        <w:rPr>
          <w:b/>
          <w:color w:val="FF0000"/>
          <w:sz w:val="52"/>
          <w:szCs w:val="52"/>
        </w:rPr>
        <w:t xml:space="preserve">aufgrund der aktuellen Corona-Situation bleibt die Malschule bis zum Ende der Osterferien (NRW) geschlossen, um das Ansteckungsrisiko zu </w:t>
      </w:r>
    </w:p>
    <w:p w:rsidR="005D598B" w:rsidRPr="005D598B" w:rsidRDefault="005D598B" w:rsidP="00B70CBD">
      <w:pPr>
        <w:rPr>
          <w:b/>
          <w:color w:val="FF0000"/>
          <w:sz w:val="52"/>
          <w:szCs w:val="52"/>
        </w:rPr>
      </w:pPr>
      <w:r w:rsidRPr="005D598B">
        <w:rPr>
          <w:b/>
          <w:color w:val="FF0000"/>
          <w:sz w:val="52"/>
          <w:szCs w:val="52"/>
        </w:rPr>
        <w:t>minimieren.</w:t>
      </w:r>
    </w:p>
    <w:p w:rsidR="005D598B" w:rsidRDefault="005D598B" w:rsidP="00B70CBD">
      <w:pPr>
        <w:rPr>
          <w:b/>
          <w:color w:val="FF0000"/>
          <w:sz w:val="52"/>
          <w:szCs w:val="52"/>
        </w:rPr>
      </w:pPr>
      <w:r w:rsidRPr="005D598B">
        <w:rPr>
          <w:b/>
          <w:color w:val="FF0000"/>
          <w:sz w:val="52"/>
          <w:szCs w:val="52"/>
        </w:rPr>
        <w:t xml:space="preserve">Nach Beendigung der Notsituation werden wir </w:t>
      </w:r>
    </w:p>
    <w:p w:rsidR="005D598B" w:rsidRDefault="005D598B" w:rsidP="00B70CBD">
      <w:pPr>
        <w:rPr>
          <w:b/>
          <w:color w:val="FF0000"/>
          <w:sz w:val="52"/>
          <w:szCs w:val="52"/>
        </w:rPr>
      </w:pPr>
      <w:r w:rsidRPr="005D598B">
        <w:rPr>
          <w:b/>
          <w:color w:val="FF0000"/>
          <w:sz w:val="52"/>
          <w:szCs w:val="52"/>
        </w:rPr>
        <w:t xml:space="preserve">Nachholtermine anbieten und diese individuell </w:t>
      </w:r>
    </w:p>
    <w:p w:rsidR="005D598B" w:rsidRPr="005D598B" w:rsidRDefault="005D598B" w:rsidP="00B70CBD">
      <w:pPr>
        <w:rPr>
          <w:b/>
          <w:color w:val="FF0000"/>
          <w:sz w:val="52"/>
          <w:szCs w:val="52"/>
        </w:rPr>
      </w:pPr>
      <w:r w:rsidRPr="005D598B">
        <w:rPr>
          <w:b/>
          <w:color w:val="FF0000"/>
          <w:sz w:val="52"/>
          <w:szCs w:val="52"/>
        </w:rPr>
        <w:t>abstimmen.</w:t>
      </w:r>
    </w:p>
    <w:p w:rsidR="005D598B" w:rsidRPr="005D598B" w:rsidRDefault="005D598B" w:rsidP="00B70CBD">
      <w:pPr>
        <w:rPr>
          <w:b/>
          <w:color w:val="FF0000"/>
          <w:sz w:val="52"/>
          <w:szCs w:val="52"/>
        </w:rPr>
      </w:pPr>
    </w:p>
    <w:p w:rsidR="005D598B" w:rsidRPr="005D598B" w:rsidRDefault="005D598B" w:rsidP="00B70CBD">
      <w:pPr>
        <w:rPr>
          <w:b/>
          <w:color w:val="FF0000"/>
          <w:sz w:val="52"/>
          <w:szCs w:val="52"/>
        </w:rPr>
      </w:pPr>
      <w:r w:rsidRPr="005D598B">
        <w:rPr>
          <w:b/>
          <w:color w:val="FF0000"/>
          <w:sz w:val="52"/>
          <w:szCs w:val="52"/>
        </w:rPr>
        <w:t>Bleibt/Bleiben Sie gesund</w:t>
      </w:r>
      <w:r>
        <w:rPr>
          <w:b/>
          <w:color w:val="FF0000"/>
          <w:sz w:val="52"/>
          <w:szCs w:val="52"/>
        </w:rPr>
        <w:t>!</w:t>
      </w:r>
    </w:p>
    <w:p w:rsidR="005D598B" w:rsidRPr="005D598B" w:rsidRDefault="005D598B" w:rsidP="00B70CBD">
      <w:pPr>
        <w:rPr>
          <w:b/>
          <w:color w:val="FF0000"/>
          <w:sz w:val="52"/>
          <w:szCs w:val="52"/>
        </w:rPr>
      </w:pPr>
      <w:r w:rsidRPr="005D598B">
        <w:rPr>
          <w:b/>
          <w:color w:val="FF0000"/>
          <w:sz w:val="52"/>
          <w:szCs w:val="52"/>
        </w:rPr>
        <w:t xml:space="preserve">Reza </w:t>
      </w:r>
      <w:proofErr w:type="spellStart"/>
      <w:r w:rsidRPr="005D598B">
        <w:rPr>
          <w:b/>
          <w:color w:val="FF0000"/>
          <w:sz w:val="52"/>
          <w:szCs w:val="52"/>
        </w:rPr>
        <w:t>Sobhani</w:t>
      </w:r>
      <w:proofErr w:type="spellEnd"/>
    </w:p>
    <w:sectPr w:rsidR="005D598B" w:rsidRPr="005D598B" w:rsidSect="005D598B">
      <w:footerReference w:type="default" r:id="rId8"/>
      <w:pgSz w:w="16838" w:h="11906" w:orient="landscape" w:code="9"/>
      <w:pgMar w:top="1418" w:right="2410" w:bottom="1134" w:left="1418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118" w:rsidRDefault="00FB4118" w:rsidP="001C06D7">
      <w:pPr>
        <w:spacing w:after="0" w:line="240" w:lineRule="auto"/>
      </w:pPr>
      <w:r>
        <w:separator/>
      </w:r>
    </w:p>
  </w:endnote>
  <w:endnote w:type="continuationSeparator" w:id="0">
    <w:p w:rsidR="00FB4118" w:rsidRDefault="00FB4118" w:rsidP="001C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6DD" w:rsidRDefault="003A76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118" w:rsidRDefault="00FB4118" w:rsidP="001C06D7">
      <w:pPr>
        <w:spacing w:after="0" w:line="240" w:lineRule="auto"/>
      </w:pPr>
      <w:r>
        <w:separator/>
      </w:r>
    </w:p>
  </w:footnote>
  <w:footnote w:type="continuationSeparator" w:id="0">
    <w:p w:rsidR="00FB4118" w:rsidRDefault="00FB4118" w:rsidP="001C0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A6498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9CD3676"/>
    <w:multiLevelType w:val="multilevel"/>
    <w:tmpl w:val="589CC9BE"/>
    <w:lvl w:ilvl="0">
      <w:start w:val="1"/>
      <w:numFmt w:val="decimal"/>
      <w:pStyle w:val="bersch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9E97889"/>
    <w:multiLevelType w:val="hybridMultilevel"/>
    <w:tmpl w:val="D6A6198C"/>
    <w:lvl w:ilvl="0" w:tplc="608E858E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3A3752"/>
    <w:multiLevelType w:val="hybridMultilevel"/>
    <w:tmpl w:val="FF9456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A69CD"/>
    <w:multiLevelType w:val="hybridMultilevel"/>
    <w:tmpl w:val="F89C0D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92D95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E2D2B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4EE40CC"/>
    <w:multiLevelType w:val="hybridMultilevel"/>
    <w:tmpl w:val="2C984A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E4062"/>
    <w:multiLevelType w:val="multilevel"/>
    <w:tmpl w:val="B610F4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6F9A469B"/>
    <w:multiLevelType w:val="hybridMultilevel"/>
    <w:tmpl w:val="BC08F696"/>
    <w:lvl w:ilvl="0" w:tplc="60843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333C5"/>
    <w:multiLevelType w:val="hybridMultilevel"/>
    <w:tmpl w:val="78024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4"/>
  </w:num>
  <w:num w:numId="7">
    <w:abstractNumId w:val="4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8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revisionView w:inkAnnotations="0"/>
  <w:defaultTabStop w:val="708"/>
  <w:autoHyphenation/>
  <w:consecutiveHyphenLimit w:val="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98B"/>
    <w:rsid w:val="00001325"/>
    <w:rsid w:val="00017523"/>
    <w:rsid w:val="000302A6"/>
    <w:rsid w:val="0003574E"/>
    <w:rsid w:val="000438AC"/>
    <w:rsid w:val="00051602"/>
    <w:rsid w:val="000A7260"/>
    <w:rsid w:val="000C25CD"/>
    <w:rsid w:val="000D0556"/>
    <w:rsid w:val="001344B4"/>
    <w:rsid w:val="00175675"/>
    <w:rsid w:val="001B75AC"/>
    <w:rsid w:val="001C06D7"/>
    <w:rsid w:val="001F1576"/>
    <w:rsid w:val="002003F0"/>
    <w:rsid w:val="0020737F"/>
    <w:rsid w:val="002704AA"/>
    <w:rsid w:val="002A19DD"/>
    <w:rsid w:val="002F3717"/>
    <w:rsid w:val="0031593C"/>
    <w:rsid w:val="00340706"/>
    <w:rsid w:val="00344008"/>
    <w:rsid w:val="00361EE6"/>
    <w:rsid w:val="003A2918"/>
    <w:rsid w:val="003A76DD"/>
    <w:rsid w:val="003C0616"/>
    <w:rsid w:val="003E402F"/>
    <w:rsid w:val="003F4FD2"/>
    <w:rsid w:val="00401E0B"/>
    <w:rsid w:val="00404736"/>
    <w:rsid w:val="00416DF3"/>
    <w:rsid w:val="00417DB2"/>
    <w:rsid w:val="0042519B"/>
    <w:rsid w:val="00444723"/>
    <w:rsid w:val="004957B6"/>
    <w:rsid w:val="004C115D"/>
    <w:rsid w:val="004C7964"/>
    <w:rsid w:val="004D45D0"/>
    <w:rsid w:val="005179CF"/>
    <w:rsid w:val="005330A3"/>
    <w:rsid w:val="005477BA"/>
    <w:rsid w:val="005540CA"/>
    <w:rsid w:val="00576EB3"/>
    <w:rsid w:val="005A0871"/>
    <w:rsid w:val="005D1EFD"/>
    <w:rsid w:val="005D598B"/>
    <w:rsid w:val="005F1094"/>
    <w:rsid w:val="00611D4A"/>
    <w:rsid w:val="0062482D"/>
    <w:rsid w:val="0066617F"/>
    <w:rsid w:val="006757E6"/>
    <w:rsid w:val="00685073"/>
    <w:rsid w:val="006E764F"/>
    <w:rsid w:val="00703183"/>
    <w:rsid w:val="00752471"/>
    <w:rsid w:val="00780CBA"/>
    <w:rsid w:val="007D42E2"/>
    <w:rsid w:val="007D7A44"/>
    <w:rsid w:val="007E32AE"/>
    <w:rsid w:val="007E3D9C"/>
    <w:rsid w:val="007F2079"/>
    <w:rsid w:val="0083041C"/>
    <w:rsid w:val="00833B07"/>
    <w:rsid w:val="00833F46"/>
    <w:rsid w:val="0083444D"/>
    <w:rsid w:val="00881FC7"/>
    <w:rsid w:val="00885357"/>
    <w:rsid w:val="008853BF"/>
    <w:rsid w:val="008903CE"/>
    <w:rsid w:val="00891ECA"/>
    <w:rsid w:val="008C1D7E"/>
    <w:rsid w:val="008D42B5"/>
    <w:rsid w:val="008E7CC6"/>
    <w:rsid w:val="009050C6"/>
    <w:rsid w:val="009078AC"/>
    <w:rsid w:val="0092755C"/>
    <w:rsid w:val="00946F68"/>
    <w:rsid w:val="009C50B0"/>
    <w:rsid w:val="009D6062"/>
    <w:rsid w:val="009D76FE"/>
    <w:rsid w:val="009E28B0"/>
    <w:rsid w:val="00A116A3"/>
    <w:rsid w:val="00A23F29"/>
    <w:rsid w:val="00A351D6"/>
    <w:rsid w:val="00A3734E"/>
    <w:rsid w:val="00A67DDC"/>
    <w:rsid w:val="00A70243"/>
    <w:rsid w:val="00A84A9B"/>
    <w:rsid w:val="00AA034A"/>
    <w:rsid w:val="00AA519B"/>
    <w:rsid w:val="00AA5E11"/>
    <w:rsid w:val="00AD5AD5"/>
    <w:rsid w:val="00AF30E2"/>
    <w:rsid w:val="00B33788"/>
    <w:rsid w:val="00B70CBD"/>
    <w:rsid w:val="00B817AC"/>
    <w:rsid w:val="00B81F11"/>
    <w:rsid w:val="00BE2DDE"/>
    <w:rsid w:val="00C25CF9"/>
    <w:rsid w:val="00C40918"/>
    <w:rsid w:val="00C46C88"/>
    <w:rsid w:val="00C87148"/>
    <w:rsid w:val="00CE5FF1"/>
    <w:rsid w:val="00D033B7"/>
    <w:rsid w:val="00D12E0E"/>
    <w:rsid w:val="00D47234"/>
    <w:rsid w:val="00DB724C"/>
    <w:rsid w:val="00DE63A6"/>
    <w:rsid w:val="00DF452D"/>
    <w:rsid w:val="00E213A6"/>
    <w:rsid w:val="00E26340"/>
    <w:rsid w:val="00E37A9D"/>
    <w:rsid w:val="00E56A62"/>
    <w:rsid w:val="00EC1697"/>
    <w:rsid w:val="00ED7BA4"/>
    <w:rsid w:val="00F11266"/>
    <w:rsid w:val="00F47E6B"/>
    <w:rsid w:val="00F717D8"/>
    <w:rsid w:val="00F839E0"/>
    <w:rsid w:val="00FB4118"/>
    <w:rsid w:val="00FC1F76"/>
    <w:rsid w:val="00FD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03EC4"/>
  <w15:chartTrackingRefBased/>
  <w15:docId w15:val="{DCD7E87B-C1D3-4A2E-9CA8-8F8A4103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F1576"/>
    <w:pPr>
      <w:spacing w:before="100" w:after="100"/>
      <w:jc w:val="both"/>
    </w:pPr>
    <w:rPr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4A9B"/>
    <w:pPr>
      <w:keepNext/>
      <w:keepLines/>
      <w:numPr>
        <w:numId w:val="2"/>
      </w:numPr>
      <w:spacing w:before="840" w:after="12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A519B"/>
    <w:pPr>
      <w:keepNext/>
      <w:keepLines/>
      <w:numPr>
        <w:ilvl w:val="1"/>
        <w:numId w:val="2"/>
      </w:numPr>
      <w:spacing w:before="360" w:after="12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D7A44"/>
    <w:pPr>
      <w:keepNext/>
      <w:keepLines/>
      <w:numPr>
        <w:ilvl w:val="2"/>
        <w:numId w:val="2"/>
      </w:numPr>
      <w:spacing w:before="240" w:after="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A519B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12E0E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70470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12E0E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0470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12E0E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12E0E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12E0E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4A9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A519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B75AC"/>
    <w:pPr>
      <w:pBdr>
        <w:bottom w:val="single" w:sz="4" w:space="4" w:color="E29000" w:themeColor="accent1"/>
      </w:pBdr>
      <w:spacing w:before="200" w:after="280"/>
      <w:ind w:left="936" w:right="936"/>
    </w:pPr>
    <w:rPr>
      <w:b/>
      <w:bCs/>
      <w:i/>
      <w:iCs/>
      <w:color w:val="E290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B75AC"/>
    <w:rPr>
      <w:b/>
      <w:bCs/>
      <w:i/>
      <w:iCs/>
      <w:color w:val="E29000" w:themeColor="accent1"/>
    </w:rPr>
  </w:style>
  <w:style w:type="paragraph" w:styleId="Titel">
    <w:name w:val="Title"/>
    <w:basedOn w:val="KeinLeerraum"/>
    <w:next w:val="Standard"/>
    <w:link w:val="TitelZchn"/>
    <w:uiPriority w:val="10"/>
    <w:qFormat/>
    <w:rsid w:val="00A23F29"/>
    <w:pPr>
      <w:jc w:val="center"/>
    </w:pPr>
    <w:rPr>
      <w:rFonts w:asciiTheme="majorHAnsi" w:eastAsiaTheme="majorEastAsia" w:hAnsiTheme="majorHAnsi" w:cstheme="majorBidi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23F29"/>
    <w:rPr>
      <w:rFonts w:asciiTheme="majorHAnsi" w:eastAsiaTheme="majorEastAsia" w:hAnsiTheme="majorHAnsi" w:cstheme="majorBidi"/>
      <w:sz w:val="52"/>
      <w:szCs w:val="52"/>
      <w:lang w:eastAsia="de-DE"/>
    </w:rPr>
  </w:style>
  <w:style w:type="paragraph" w:styleId="Untertitel">
    <w:name w:val="Subtitle"/>
    <w:basedOn w:val="KeinLeerraum"/>
    <w:next w:val="Standard"/>
    <w:link w:val="UntertitelZchn"/>
    <w:uiPriority w:val="11"/>
    <w:qFormat/>
    <w:rsid w:val="00A23F29"/>
    <w:pPr>
      <w:jc w:val="center"/>
    </w:pPr>
    <w:rPr>
      <w:rFonts w:asciiTheme="majorHAnsi" w:eastAsiaTheme="majorEastAsia" w:hAnsiTheme="majorHAnsi" w:cstheme="majorBidi"/>
      <w:sz w:val="44"/>
      <w:szCs w:val="4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23F29"/>
    <w:rPr>
      <w:rFonts w:asciiTheme="majorHAnsi" w:eastAsiaTheme="majorEastAsia" w:hAnsiTheme="majorHAnsi" w:cstheme="majorBidi"/>
      <w:sz w:val="44"/>
      <w:szCs w:val="44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1B75AC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qFormat/>
    <w:rsid w:val="001B75AC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1B75AC"/>
    <w:rPr>
      <w:b/>
      <w:bCs/>
      <w:i/>
      <w:iCs/>
      <w:color w:val="E29000" w:themeColor="accent1"/>
    </w:rPr>
  </w:style>
  <w:style w:type="character" w:styleId="SchwacherVerweis">
    <w:name w:val="Subtle Reference"/>
    <w:basedOn w:val="Absatz-Standardschriftart"/>
    <w:uiPriority w:val="31"/>
    <w:qFormat/>
    <w:rsid w:val="001B75AC"/>
    <w:rPr>
      <w:smallCaps/>
      <w:color w:val="E2001A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1B75AC"/>
    <w:rPr>
      <w:b/>
      <w:bCs/>
      <w:smallCaps/>
      <w:color w:val="E2001A" w:themeColor="accent2"/>
      <w:spacing w:val="5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D7A44"/>
    <w:rPr>
      <w:rFonts w:asciiTheme="majorHAnsi" w:eastAsiaTheme="majorEastAsia" w:hAnsiTheme="majorHAnsi" w:cstheme="majorBidi"/>
      <w:b/>
      <w:bCs/>
      <w:sz w:val="24"/>
    </w:rPr>
  </w:style>
  <w:style w:type="paragraph" w:styleId="KeinLeerraum">
    <w:name w:val="No Spacing"/>
    <w:link w:val="KeinLeerraumZchn"/>
    <w:uiPriority w:val="1"/>
    <w:qFormat/>
    <w:rsid w:val="00017523"/>
    <w:pPr>
      <w:suppressAutoHyphens/>
      <w:spacing w:after="0" w:line="240" w:lineRule="auto"/>
    </w:pPr>
    <w:rPr>
      <w:rFonts w:eastAsiaTheme="minorEastAsia"/>
      <w:sz w:val="21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017523"/>
    <w:rPr>
      <w:rFonts w:eastAsiaTheme="minorEastAsia"/>
      <w:sz w:val="21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213A6"/>
    <w:pPr>
      <w:tabs>
        <w:tab w:val="right" w:pos="9356"/>
      </w:tabs>
      <w:spacing w:before="0" w:after="0" w:line="240" w:lineRule="auto"/>
      <w:jc w:val="left"/>
    </w:pPr>
    <w:rPr>
      <w:rFonts w:ascii="Arial" w:hAnsi="Arial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E213A6"/>
    <w:rPr>
      <w:rFonts w:ascii="Arial" w:hAnsi="Arial"/>
      <w:sz w:val="1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C0616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04736"/>
    <w:pPr>
      <w:spacing w:line="240" w:lineRule="auto"/>
    </w:pPr>
    <w:rPr>
      <w:rFonts w:ascii="Arial" w:hAnsi="Arial"/>
    </w:rPr>
  </w:style>
  <w:style w:type="paragraph" w:styleId="Verzeichnis2">
    <w:name w:val="toc 2"/>
    <w:basedOn w:val="Standard"/>
    <w:next w:val="Standard"/>
    <w:autoRedefine/>
    <w:uiPriority w:val="39"/>
    <w:unhideWhenUsed/>
    <w:rsid w:val="003C0616"/>
    <w:pPr>
      <w:spacing w:line="240" w:lineRule="auto"/>
      <w:ind w:left="220"/>
    </w:pPr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3C0616"/>
    <w:rPr>
      <w:color w:val="753C2F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3C0616"/>
    <w:pPr>
      <w:spacing w:line="240" w:lineRule="auto"/>
      <w:ind w:left="440"/>
    </w:pPr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F11266"/>
    <w:pPr>
      <w:numPr>
        <w:numId w:val="13"/>
      </w:numPr>
      <w:spacing w:after="0"/>
      <w:contextualSpacing/>
      <w:jc w:val="left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0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061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C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06D7"/>
  </w:style>
  <w:style w:type="character" w:customStyle="1" w:styleId="berschrift4Zchn">
    <w:name w:val="Überschrift 4 Zchn"/>
    <w:basedOn w:val="Absatz-Standardschriftart"/>
    <w:link w:val="berschrift4"/>
    <w:uiPriority w:val="9"/>
    <w:rsid w:val="00AA519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12E0E"/>
    <w:rPr>
      <w:rFonts w:asciiTheme="majorHAnsi" w:eastAsiaTheme="majorEastAsia" w:hAnsiTheme="majorHAnsi" w:cstheme="majorBidi"/>
      <w:color w:val="704700" w:themeColor="accent1" w:themeShade="7F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12E0E"/>
    <w:rPr>
      <w:rFonts w:asciiTheme="majorHAnsi" w:eastAsiaTheme="majorEastAsia" w:hAnsiTheme="majorHAnsi" w:cstheme="majorBidi"/>
      <w:i/>
      <w:iCs/>
      <w:color w:val="704700" w:themeColor="accent1" w:themeShade="7F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12E0E"/>
    <w:rPr>
      <w:rFonts w:asciiTheme="majorHAnsi" w:eastAsiaTheme="majorEastAsia" w:hAnsiTheme="majorHAnsi" w:cstheme="majorBidi"/>
      <w:i/>
      <w:iCs/>
      <w:color w:val="404040" w:themeColor="text1" w:themeTint="BF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12E0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12E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69731A5F0DB4B92A83D6ECE194A94DB">
    <w:name w:val="D69731A5F0DB4B92A83D6ECE194A94DB"/>
    <w:rsid w:val="00FD1CD4"/>
    <w:rPr>
      <w:rFonts w:eastAsiaTheme="minorEastAsia"/>
      <w:lang w:eastAsia="de-DE"/>
    </w:rPr>
  </w:style>
  <w:style w:type="table" w:styleId="Tabellenraster">
    <w:name w:val="Table Grid"/>
    <w:basedOn w:val="NormaleTabelle"/>
    <w:uiPriority w:val="59"/>
    <w:rsid w:val="00703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1">
    <w:name w:val="Light Shading Accent 1"/>
    <w:basedOn w:val="NormaleTabelle"/>
    <w:uiPriority w:val="60"/>
    <w:rsid w:val="00703183"/>
    <w:pPr>
      <w:spacing w:after="0" w:line="240" w:lineRule="auto"/>
    </w:pPr>
    <w:rPr>
      <w:color w:val="A96B00" w:themeColor="accent1" w:themeShade="BF"/>
    </w:rPr>
    <w:tblPr>
      <w:tblStyleRowBandSize w:val="1"/>
      <w:tblStyleColBandSize w:val="1"/>
      <w:tblBorders>
        <w:top w:val="single" w:sz="8" w:space="0" w:color="E29000" w:themeColor="accent1"/>
        <w:bottom w:val="single" w:sz="8" w:space="0" w:color="E29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9000" w:themeColor="accent1"/>
          <w:left w:val="nil"/>
          <w:bottom w:val="single" w:sz="8" w:space="0" w:color="E29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9000" w:themeColor="accent1"/>
          <w:left w:val="nil"/>
          <w:bottom w:val="single" w:sz="8" w:space="0" w:color="E29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B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5B8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703183"/>
    <w:pPr>
      <w:spacing w:after="0" w:line="240" w:lineRule="auto"/>
    </w:pPr>
    <w:rPr>
      <w:color w:val="A90013" w:themeColor="accent2" w:themeShade="BF"/>
    </w:rPr>
    <w:tblPr>
      <w:tblStyleRowBandSize w:val="1"/>
      <w:tblStyleColBandSize w:val="1"/>
      <w:tblBorders>
        <w:top w:val="single" w:sz="8" w:space="0" w:color="E2001A" w:themeColor="accent2"/>
        <w:bottom w:val="single" w:sz="8" w:space="0" w:color="E200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001A" w:themeColor="accent2"/>
          <w:left w:val="nil"/>
          <w:bottom w:val="single" w:sz="8" w:space="0" w:color="E200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001A" w:themeColor="accent2"/>
          <w:left w:val="nil"/>
          <w:bottom w:val="single" w:sz="8" w:space="0" w:color="E200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8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8C0" w:themeFill="accent2" w:themeFillTint="3F"/>
      </w:tcPr>
    </w:tblStylePr>
  </w:style>
  <w:style w:type="table" w:styleId="HelleSchattierung-Akzent5">
    <w:name w:val="Light Shading Accent 5"/>
    <w:basedOn w:val="NormaleTabelle"/>
    <w:uiPriority w:val="60"/>
    <w:rsid w:val="00703183"/>
    <w:pPr>
      <w:spacing w:after="0" w:line="240" w:lineRule="auto"/>
    </w:pPr>
    <w:rPr>
      <w:color w:val="B25E00" w:themeColor="accent5" w:themeShade="BF"/>
    </w:rPr>
    <w:tblPr>
      <w:tblStyleRowBandSize w:val="1"/>
      <w:tblStyleColBandSize w:val="1"/>
      <w:tblBorders>
        <w:top w:val="single" w:sz="8" w:space="0" w:color="EE7F00" w:themeColor="accent5"/>
        <w:bottom w:val="single" w:sz="8" w:space="0" w:color="EE7F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7F00" w:themeColor="accent5"/>
          <w:left w:val="nil"/>
          <w:bottom w:val="single" w:sz="8" w:space="0" w:color="EE7F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7F00" w:themeColor="accent5"/>
          <w:left w:val="nil"/>
          <w:bottom w:val="single" w:sz="8" w:space="0" w:color="EE7F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FB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FBB" w:themeFill="accent5" w:themeFillTint="3F"/>
      </w:tcPr>
    </w:tblStylePr>
  </w:style>
  <w:style w:type="table" w:styleId="HelleListe-Akzent6">
    <w:name w:val="Light List Accent 6"/>
    <w:basedOn w:val="NormaleTabelle"/>
    <w:uiPriority w:val="61"/>
    <w:rsid w:val="00A70243"/>
    <w:pPr>
      <w:spacing w:after="0" w:line="240" w:lineRule="auto"/>
    </w:pPr>
    <w:rPr>
      <w:sz w:val="21"/>
    </w:rPr>
    <w:tblPr>
      <w:tblStyleRowBandSize w:val="1"/>
      <w:tblStyleColBandSize w:val="1"/>
      <w:tblBorders>
        <w:top w:val="single" w:sz="8" w:space="0" w:color="FDD48F" w:themeColor="accent6"/>
        <w:left w:val="single" w:sz="8" w:space="0" w:color="FDD48F" w:themeColor="accent6"/>
        <w:bottom w:val="single" w:sz="8" w:space="0" w:color="FDD48F" w:themeColor="accent6"/>
        <w:right w:val="single" w:sz="8" w:space="0" w:color="FDD48F" w:themeColor="accent6"/>
      </w:tblBorders>
    </w:tblPr>
    <w:tblStylePr w:type="firstRow">
      <w:pPr>
        <w:spacing w:before="0" w:after="0" w:line="240" w:lineRule="auto"/>
      </w:pPr>
      <w:rPr>
        <w:rFonts w:asciiTheme="minorHAnsi" w:hAnsiTheme="minorHAnsi"/>
        <w:b/>
        <w:bCs/>
        <w:color w:val="auto"/>
        <w:sz w:val="21"/>
      </w:rPr>
      <w:tblPr/>
      <w:tcPr>
        <w:shd w:val="clear" w:color="auto" w:fill="FDD48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D48F" w:themeColor="accent6"/>
          <w:left w:val="single" w:sz="8" w:space="0" w:color="FDD48F" w:themeColor="accent6"/>
          <w:bottom w:val="single" w:sz="8" w:space="0" w:color="FDD48F" w:themeColor="accent6"/>
          <w:right w:val="single" w:sz="8" w:space="0" w:color="FDD48F" w:themeColor="accent6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FDD48F" w:themeColor="accent6"/>
          <w:left w:val="single" w:sz="8" w:space="0" w:color="FDD48F" w:themeColor="accent6"/>
          <w:bottom w:val="single" w:sz="8" w:space="0" w:color="FDD48F" w:themeColor="accent6"/>
          <w:right w:val="single" w:sz="8" w:space="0" w:color="FDD48F" w:themeColor="accent6"/>
        </w:tcBorders>
      </w:tcPr>
    </w:tblStylePr>
    <w:tblStylePr w:type="band1Horz">
      <w:tblPr/>
      <w:tcPr>
        <w:tcBorders>
          <w:top w:val="single" w:sz="8" w:space="0" w:color="FDD48F" w:themeColor="accent6"/>
          <w:left w:val="single" w:sz="8" w:space="0" w:color="FDD48F" w:themeColor="accent6"/>
          <w:bottom w:val="single" w:sz="8" w:space="0" w:color="FDD48F" w:themeColor="accent6"/>
          <w:right w:val="single" w:sz="8" w:space="0" w:color="FDD48F" w:themeColor="accent6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1F1576"/>
    <w:pPr>
      <w:spacing w:before="0" w:after="0" w:line="240" w:lineRule="auto"/>
      <w:jc w:val="left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F1576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F1576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1F1576"/>
    <w:pPr>
      <w:spacing w:before="0" w:after="0" w:line="240" w:lineRule="auto"/>
      <w:jc w:val="left"/>
    </w:pPr>
    <w:rPr>
      <w:sz w:val="18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F1576"/>
    <w:rPr>
      <w:sz w:val="18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F1576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qFormat/>
    <w:rsid w:val="001F1576"/>
    <w:pPr>
      <w:spacing w:before="0" w:after="200" w:line="240" w:lineRule="auto"/>
      <w:jc w:val="left"/>
    </w:pPr>
    <w:rPr>
      <w:bCs/>
      <w:sz w:val="18"/>
      <w:szCs w:val="18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1F1576"/>
    <w:pPr>
      <w:spacing w:before="0" w:after="0" w:line="240" w:lineRule="auto"/>
      <w:jc w:val="left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1F1576"/>
    <w:rPr>
      <w:sz w:val="21"/>
    </w:rPr>
  </w:style>
  <w:style w:type="paragraph" w:customStyle="1" w:styleId="STORCK-DateinameundDatum">
    <w:name w:val="STORCK - Dateiname und Datum"/>
    <w:rsid w:val="003A76DD"/>
    <w:rPr>
      <w:rFonts w:eastAsiaTheme="minorEastAsia" w:cs="Times New Roman"/>
      <w:sz w:val="3276"/>
      <w:szCs w:val="327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torck">
  <a:themeElements>
    <a:clrScheme name="Storck4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29000"/>
      </a:accent1>
      <a:accent2>
        <a:srgbClr val="E2001A"/>
      </a:accent2>
      <a:accent3>
        <a:srgbClr val="753C2F"/>
      </a:accent3>
      <a:accent4>
        <a:srgbClr val="FFED00"/>
      </a:accent4>
      <a:accent5>
        <a:srgbClr val="EE7F00"/>
      </a:accent5>
      <a:accent6>
        <a:srgbClr val="FDD48F"/>
      </a:accent6>
      <a:hlink>
        <a:srgbClr val="753C2F"/>
      </a:hlink>
      <a:folHlink>
        <a:srgbClr val="BA481A"/>
      </a:folHlink>
    </a:clrScheme>
    <a:fontScheme name="Storc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Haemera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rck" id="{FF322BFC-7E56-4B26-847A-813C8A3F2A80}" vid="{21DD0AA5-EC3A-438E-B54E-8AE7190757E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D5F9C-9DD6-4138-8C79-F1AA3624B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25F41095</Template>
  <TotalTime>0</TotalTime>
  <Pages>1</Pages>
  <Words>45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Storck Group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Osthus</dc:creator>
  <cp:keywords/>
  <dc:description/>
  <cp:lastModifiedBy>Osthus, Sabine</cp:lastModifiedBy>
  <cp:revision>1</cp:revision>
  <dcterms:created xsi:type="dcterms:W3CDTF">2020-03-16T12:16:00Z</dcterms:created>
  <dcterms:modified xsi:type="dcterms:W3CDTF">2020-03-16T12:24:00Z</dcterms:modified>
</cp:coreProperties>
</file>